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1AC543" w14:textId="77777777" w:rsidR="00B7521C" w:rsidRDefault="00A8726B">
      <w:pPr>
        <w:spacing w:after="40"/>
        <w:jc w:val="center"/>
      </w:pPr>
      <w:r>
        <w:rPr>
          <w:b/>
          <w:color w:val="1A365D"/>
          <w:sz w:val="40"/>
        </w:rPr>
        <w:t>DIANE GRANBERRY BATES</w:t>
      </w:r>
    </w:p>
    <w:p w14:paraId="320E69B7" w14:textId="7E57266C" w:rsidR="00B7521C" w:rsidRDefault="00BE3525">
      <w:pPr>
        <w:spacing w:after="80"/>
        <w:jc w:val="center"/>
      </w:pPr>
      <w:r>
        <w:rPr>
          <w:b/>
          <w:color w:val="4A5568"/>
          <w:sz w:val="20"/>
        </w:rPr>
        <w:t xml:space="preserve">DOMESTIC VIOLENCE ADVOCACY </w:t>
      </w:r>
      <w:r w:rsidR="00A8726B">
        <w:rPr>
          <w:b/>
          <w:color w:val="4A5568"/>
          <w:sz w:val="20"/>
        </w:rPr>
        <w:t>&amp; CLINICAL VIROLOGY SPECIALIST</w:t>
      </w:r>
    </w:p>
    <w:p w14:paraId="4C1386B6" w14:textId="497BFDF9" w:rsidR="000657C8" w:rsidRDefault="00A8726B" w:rsidP="000657C8">
      <w:pPr>
        <w:pStyle w:val="p1"/>
      </w:pPr>
      <w:r>
        <w:rPr>
          <w:color w:val="4A5568"/>
          <w:sz w:val="18"/>
        </w:rPr>
        <w:t>Forney, TX   |   d</w:t>
      </w:r>
      <w:r w:rsidR="0021540A">
        <w:rPr>
          <w:color w:val="4A5568"/>
          <w:sz w:val="18"/>
        </w:rPr>
        <w:t>eedeebates2</w:t>
      </w:r>
      <w:r>
        <w:rPr>
          <w:color w:val="4A5568"/>
          <w:sz w:val="18"/>
        </w:rPr>
        <w:t>@gmail.com   |   linkedin.com/in/dee-dee-diane-granberry</w:t>
      </w:r>
      <w:r w:rsidR="0021540A">
        <w:rPr>
          <w:color w:val="4A5568"/>
          <w:sz w:val="18"/>
        </w:rPr>
        <w:t>11 |</w:t>
      </w:r>
      <w:r w:rsidR="000657C8">
        <w:rPr>
          <w:color w:val="4A5568"/>
          <w:sz w:val="18"/>
        </w:rPr>
        <w:t xml:space="preserve"> </w:t>
      </w:r>
      <w:r w:rsidR="002E2814">
        <w:rPr>
          <w:color w:val="4A5568"/>
          <w:sz w:val="18"/>
        </w:rPr>
        <w:t>314-556-8739</w:t>
      </w:r>
    </w:p>
    <w:p w14:paraId="6DFA6B2B" w14:textId="2423C065" w:rsidR="00B7521C" w:rsidRDefault="00B7521C">
      <w:pPr>
        <w:spacing w:after="240"/>
        <w:jc w:val="center"/>
      </w:pPr>
    </w:p>
    <w:p w14:paraId="3AEE3AB8" w14:textId="77777777" w:rsidR="00B7521C" w:rsidRDefault="00A8726B">
      <w:pPr>
        <w:keepNext/>
        <w:pBdr>
          <w:bottom w:val="single" w:sz="12" w:space="4" w:color="1A365D"/>
        </w:pBdr>
        <w:spacing w:before="200" w:after="100"/>
      </w:pPr>
      <w:r>
        <w:rPr>
          <w:b/>
          <w:color w:val="1A365D"/>
          <w:sz w:val="21"/>
        </w:rPr>
        <w:t>PROFESSIONAL SUMMARY</w:t>
      </w:r>
    </w:p>
    <w:p w14:paraId="604F8679" w14:textId="77777777" w:rsidR="00B7521C" w:rsidRDefault="00A8726B">
      <w:pPr>
        <w:spacing w:after="120"/>
      </w:pPr>
      <w:r>
        <w:t>Versatile Public Health and Virology Professional with over two decades of experience spanning clinical laboratory testing, health education, and welfare advocacy. Proven leader in conducting HIV testing and counseling, coordinating program operations, and delivering trauma-informed support to vulnerable populations. Adept at managing laboratory and advocacy protocols, supervising large teams, and driving compliance with state and federal healthcare standards.</w:t>
      </w:r>
    </w:p>
    <w:p w14:paraId="65E6C3CB" w14:textId="77777777" w:rsidR="00B7521C" w:rsidRDefault="00A8726B">
      <w:pPr>
        <w:keepNext/>
        <w:pBdr>
          <w:bottom w:val="single" w:sz="12" w:space="4" w:color="1A365D"/>
        </w:pBdr>
        <w:spacing w:before="200" w:after="100"/>
      </w:pPr>
      <w:r>
        <w:rPr>
          <w:b/>
          <w:color w:val="1A365D"/>
          <w:sz w:val="21"/>
        </w:rPr>
        <w:t>EXPERIENCE</w:t>
      </w:r>
    </w:p>
    <w:p w14:paraId="10428641" w14:textId="77777777" w:rsidR="00B7521C" w:rsidRDefault="00B7521C">
      <w:pPr>
        <w:spacing w:after="60"/>
      </w:pPr>
    </w:p>
    <w:tbl>
      <w:tblPr>
        <w:tblW w:w="10296" w:type="dxa"/>
        <w:jc w:val="center"/>
        <w:tblLayout w:type="fixed"/>
        <w:tblLook w:val="04A0" w:firstRow="1" w:lastRow="0" w:firstColumn="1" w:lastColumn="0" w:noHBand="0" w:noVBand="1"/>
      </w:tblPr>
      <w:tblGrid>
        <w:gridCol w:w="7704"/>
        <w:gridCol w:w="2592"/>
      </w:tblGrid>
      <w:tr w:rsidR="00B7521C" w14:paraId="1EE1FDA7" w14:textId="77777777" w:rsidTr="0021540A">
        <w:trPr>
          <w:jc w:val="center"/>
        </w:trPr>
        <w:tc>
          <w:tcPr>
            <w:tcW w:w="7704" w:type="dxa"/>
            <w:tcMar>
              <w:top w:w="0" w:type="dxa"/>
              <w:left w:w="0" w:type="dxa"/>
              <w:bottom w:w="30" w:type="dxa"/>
              <w:right w:w="0" w:type="dxa"/>
            </w:tcMar>
          </w:tcPr>
          <w:p w14:paraId="632538A3" w14:textId="09810000" w:rsidR="00B7521C" w:rsidRDefault="00A8726B">
            <w:pPr>
              <w:spacing w:after="40"/>
            </w:pPr>
            <w:r>
              <w:rPr>
                <w:b/>
              </w:rPr>
              <w:t xml:space="preserve">Positively Safe </w:t>
            </w:r>
            <w:r w:rsidR="0021540A">
              <w:rPr>
                <w:b/>
              </w:rPr>
              <w:t>Specialist</w:t>
            </w:r>
            <w:r w:rsidR="0021540A">
              <w:t xml:space="preserve"> </w:t>
            </w:r>
            <w:r w:rsidR="00BE3525" w:rsidRPr="00BE3525">
              <w:rPr>
                <w:i/>
                <w:iCs/>
              </w:rPr>
              <w:t>| National</w:t>
            </w:r>
            <w:r>
              <w:rPr>
                <w:i/>
                <w:color w:val="4A5568"/>
              </w:rPr>
              <w:t xml:space="preserve"> Network to End Domestic Violence (NNEDV)</w:t>
            </w:r>
          </w:p>
        </w:tc>
        <w:tc>
          <w:tcPr>
            <w:tcW w:w="2592" w:type="dxa"/>
            <w:tcMar>
              <w:top w:w="0" w:type="dxa"/>
              <w:left w:w="0" w:type="dxa"/>
              <w:bottom w:w="30" w:type="dxa"/>
              <w:right w:w="0" w:type="dxa"/>
            </w:tcMar>
          </w:tcPr>
          <w:p w14:paraId="25FABAEE" w14:textId="77777777" w:rsidR="00B7521C" w:rsidRDefault="00A8726B">
            <w:pPr>
              <w:spacing w:after="40"/>
              <w:jc w:val="right"/>
            </w:pPr>
            <w:r>
              <w:rPr>
                <w:color w:val="4A5568"/>
                <w:sz w:val="18"/>
              </w:rPr>
              <w:t>Jan 2023 – Aug 2025</w:t>
            </w:r>
          </w:p>
        </w:tc>
      </w:tr>
    </w:tbl>
    <w:p w14:paraId="5ECCA431" w14:textId="77777777" w:rsidR="00B7521C" w:rsidRDefault="00A8726B">
      <w:pPr>
        <w:pStyle w:val="ListBullet"/>
        <w:spacing w:after="40"/>
      </w:pPr>
      <w:r>
        <w:rPr>
          <w:sz w:val="18"/>
        </w:rPr>
        <w:t>Delivered national technical assistance, training, and advocacy addressing the intersection of domestic violence and HIV across multiple state coalitions and healthcare organizations.</w:t>
      </w:r>
    </w:p>
    <w:p w14:paraId="6BC3D24D" w14:textId="77777777" w:rsidR="00B7521C" w:rsidRPr="0021540A" w:rsidRDefault="00A8726B">
      <w:pPr>
        <w:pStyle w:val="ListBullet"/>
        <w:spacing w:after="40"/>
      </w:pPr>
      <w:r>
        <w:rPr>
          <w:sz w:val="18"/>
        </w:rPr>
        <w:t>Facilitated over 10 high-impact professional trainings, webinars, and listening sessions for national and local audiences, educating more than 1,000 cumulative participants.</w:t>
      </w:r>
    </w:p>
    <w:p w14:paraId="09F90A6D" w14:textId="77777777" w:rsidR="0021540A" w:rsidRPr="0021540A" w:rsidRDefault="0021540A" w:rsidP="0021540A">
      <w:pPr>
        <w:pStyle w:val="ListBullet"/>
      </w:pPr>
      <w:r w:rsidRPr="0021540A">
        <w:t>Co-facilitated support groups and community workshops on trauma recovery, building trust and empowerment among participants.</w:t>
      </w:r>
    </w:p>
    <w:p w14:paraId="46468975" w14:textId="77777777" w:rsidR="0021540A" w:rsidRPr="0021540A" w:rsidRDefault="0021540A" w:rsidP="0021540A">
      <w:pPr>
        <w:pStyle w:val="ListBullet"/>
      </w:pPr>
      <w:r w:rsidRPr="0021540A">
        <w:t>Provided training support, crisis intervention strategies, and advocacy services for providers and advocates who serve domestic violence and sexual assault survivors.</w:t>
      </w:r>
    </w:p>
    <w:p w14:paraId="387E2642" w14:textId="77777777" w:rsidR="0021540A" w:rsidRPr="0021540A" w:rsidRDefault="0021540A" w:rsidP="0021540A">
      <w:pPr>
        <w:pStyle w:val="ListBullet"/>
      </w:pPr>
      <w:r w:rsidRPr="0021540A">
        <w:t>Supported survivors in securing resource navigation through collaboration with local and national social service agencies.</w:t>
      </w:r>
    </w:p>
    <w:p w14:paraId="29B59AE6" w14:textId="205D49E1" w:rsidR="0021540A" w:rsidRDefault="0021540A" w:rsidP="0021540A">
      <w:pPr>
        <w:pStyle w:val="ListBullet"/>
      </w:pPr>
      <w:r w:rsidRPr="0021540A">
        <w:t>Engaged in continuous professional development and training to integrate modern trauma-informed care practices into daily advocacy.</w:t>
      </w:r>
    </w:p>
    <w:p w14:paraId="5267C065" w14:textId="77777777" w:rsidR="00B7521C" w:rsidRDefault="00A8726B">
      <w:pPr>
        <w:pStyle w:val="ListBullet"/>
        <w:spacing w:after="40"/>
      </w:pPr>
      <w:r>
        <w:rPr>
          <w:sz w:val="18"/>
        </w:rPr>
        <w:t>Presented research and expert abstracts at prestigious national conferences including the United States Conference on HIV/AIDS (USCHA) to amplify awareness and drive engagement.</w:t>
      </w:r>
    </w:p>
    <w:p w14:paraId="714CB63C" w14:textId="77777777" w:rsidR="00B7521C" w:rsidRDefault="00A8726B">
      <w:pPr>
        <w:pStyle w:val="ListBullet"/>
        <w:spacing w:after="40"/>
      </w:pPr>
      <w:r>
        <w:rPr>
          <w:sz w:val="18"/>
        </w:rPr>
        <w:t>Developed culturally responsive resources, brochures, and eLearning tools supporting survivors living with HIV, expanding access to prevention and care services.</w:t>
      </w:r>
    </w:p>
    <w:p w14:paraId="26F809F1" w14:textId="77777777" w:rsidR="00B7521C" w:rsidRDefault="00A8726B">
      <w:pPr>
        <w:pStyle w:val="ListBullet"/>
        <w:spacing w:after="40"/>
      </w:pPr>
      <w:r>
        <w:rPr>
          <w:sz w:val="18"/>
        </w:rPr>
        <w:t>Cultivated strategic partnerships with healthcare, advocacy groups, and community organizations to broaden outreach and drive national engagement on victim prevention.</w:t>
      </w:r>
    </w:p>
    <w:p w14:paraId="14A23CFE" w14:textId="77777777" w:rsidR="00B7521C" w:rsidRDefault="00A8726B">
      <w:pPr>
        <w:pStyle w:val="ListBullet"/>
        <w:spacing w:after="40"/>
      </w:pPr>
      <w:r>
        <w:rPr>
          <w:sz w:val="18"/>
        </w:rPr>
        <w:t>Managed multiple concurrent public health initiatives and outreach campaigns, ensuring high-quality resources and timely delivery of national deliverables.</w:t>
      </w:r>
    </w:p>
    <w:p w14:paraId="2F0A98F7" w14:textId="77777777" w:rsidR="00B7521C" w:rsidRDefault="00B7521C">
      <w:pPr>
        <w:spacing w:after="60"/>
      </w:pPr>
    </w:p>
    <w:tbl>
      <w:tblPr>
        <w:tblW w:w="0" w:type="auto"/>
        <w:jc w:val="center"/>
        <w:tblLayout w:type="fixed"/>
        <w:tblLook w:val="04A0" w:firstRow="1" w:lastRow="0" w:firstColumn="1" w:lastColumn="0" w:noHBand="0" w:noVBand="1"/>
      </w:tblPr>
      <w:tblGrid>
        <w:gridCol w:w="7776"/>
        <w:gridCol w:w="2592"/>
      </w:tblGrid>
      <w:tr w:rsidR="00B7521C" w14:paraId="129A934B" w14:textId="77777777">
        <w:trPr>
          <w:jc w:val="center"/>
        </w:trPr>
        <w:tc>
          <w:tcPr>
            <w:tcW w:w="7776" w:type="dxa"/>
            <w:tcMar>
              <w:top w:w="0" w:type="dxa"/>
              <w:left w:w="0" w:type="dxa"/>
              <w:bottom w:w="30" w:type="dxa"/>
              <w:right w:w="0" w:type="dxa"/>
            </w:tcMar>
          </w:tcPr>
          <w:p w14:paraId="449B1A84" w14:textId="77777777" w:rsidR="00B7521C" w:rsidRDefault="00A8726B">
            <w:pPr>
              <w:spacing w:after="40"/>
            </w:pPr>
            <w:r>
              <w:rPr>
                <w:b/>
              </w:rPr>
              <w:t>Program Development Manager</w:t>
            </w:r>
            <w:r>
              <w:t xml:space="preserve">  |  </w:t>
            </w:r>
            <w:r>
              <w:rPr>
                <w:i/>
                <w:color w:val="4A5568"/>
              </w:rPr>
              <w:t>Linwalk Creative Solutions</w:t>
            </w:r>
          </w:p>
        </w:tc>
        <w:tc>
          <w:tcPr>
            <w:tcW w:w="2592" w:type="dxa"/>
            <w:tcMar>
              <w:top w:w="0" w:type="dxa"/>
              <w:left w:w="0" w:type="dxa"/>
              <w:bottom w:w="30" w:type="dxa"/>
              <w:right w:w="0" w:type="dxa"/>
            </w:tcMar>
          </w:tcPr>
          <w:p w14:paraId="0D550B2E" w14:textId="77777777" w:rsidR="00B7521C" w:rsidRDefault="00A8726B">
            <w:pPr>
              <w:spacing w:after="40"/>
              <w:jc w:val="right"/>
            </w:pPr>
            <w:r>
              <w:rPr>
                <w:color w:val="4A5568"/>
                <w:sz w:val="18"/>
              </w:rPr>
              <w:t>Jan 2021 – Dec 2022</w:t>
            </w:r>
          </w:p>
        </w:tc>
      </w:tr>
    </w:tbl>
    <w:p w14:paraId="4F1164D5" w14:textId="77777777" w:rsidR="00B7521C" w:rsidRDefault="00A8726B">
      <w:pPr>
        <w:pStyle w:val="ListBullet"/>
        <w:spacing w:after="40"/>
      </w:pPr>
      <w:r>
        <w:rPr>
          <w:sz w:val="18"/>
        </w:rPr>
        <w:t>Coordinated day-to-day business operations and supported the development of strategic initiatives aligned with organizational goals.</w:t>
      </w:r>
    </w:p>
    <w:p w14:paraId="69562F3F" w14:textId="77777777" w:rsidR="00B7521C" w:rsidRDefault="00A8726B">
      <w:pPr>
        <w:pStyle w:val="ListBullet"/>
        <w:spacing w:after="40"/>
      </w:pPr>
      <w:r>
        <w:rPr>
          <w:sz w:val="18"/>
        </w:rPr>
        <w:t>Formulated operational strategies by participating in executive-level discussions, directly informing future business planning and direction.</w:t>
      </w:r>
    </w:p>
    <w:p w14:paraId="2A5F64FF" w14:textId="77777777" w:rsidR="00B7521C" w:rsidRDefault="00A8726B">
      <w:pPr>
        <w:pStyle w:val="ListBullet"/>
        <w:spacing w:after="40"/>
      </w:pPr>
      <w:r>
        <w:rPr>
          <w:sz w:val="18"/>
        </w:rPr>
        <w:t>Interfaced with senior leadership and key clients to negotiate and manage company contracts, resolve service delivery concerns, and handle grievance resolutions.</w:t>
      </w:r>
    </w:p>
    <w:p w14:paraId="28B24DB3" w14:textId="77777777" w:rsidR="00B7521C" w:rsidRDefault="00A8726B">
      <w:pPr>
        <w:pStyle w:val="ListBullet"/>
        <w:spacing w:after="40"/>
      </w:pPr>
      <w:r>
        <w:rPr>
          <w:sz w:val="18"/>
        </w:rPr>
        <w:t>Trained and supervised up to 25 full-time staff members, strengthening performance, accountability, and team culture.</w:t>
      </w:r>
    </w:p>
    <w:p w14:paraId="5B5B954E" w14:textId="77777777" w:rsidR="00B7521C" w:rsidRDefault="00A8726B">
      <w:pPr>
        <w:pStyle w:val="ListBullet"/>
        <w:spacing w:after="40"/>
      </w:pPr>
      <w:r>
        <w:rPr>
          <w:sz w:val="18"/>
        </w:rPr>
        <w:t>Organized scheduling, daily conference calls, and ongoing client meetings to ensure operational continuity and stakeholder alignment.</w:t>
      </w:r>
    </w:p>
    <w:p w14:paraId="637BC3E6" w14:textId="77777777" w:rsidR="00B7521C" w:rsidRDefault="00A8726B">
      <w:pPr>
        <w:pStyle w:val="ListBullet"/>
        <w:spacing w:after="40"/>
      </w:pPr>
      <w:r>
        <w:rPr>
          <w:sz w:val="18"/>
        </w:rPr>
        <w:t>Analyzed operational challenges, identified root causes, and implemented solutions to improve workflow, service quality, and outcomes.</w:t>
      </w:r>
    </w:p>
    <w:p w14:paraId="1E174458" w14:textId="77777777" w:rsidR="00B7521C" w:rsidRDefault="00B7521C">
      <w:pPr>
        <w:spacing w:after="60"/>
      </w:pPr>
    </w:p>
    <w:tbl>
      <w:tblPr>
        <w:tblW w:w="0" w:type="auto"/>
        <w:jc w:val="center"/>
        <w:tblLayout w:type="fixed"/>
        <w:tblLook w:val="04A0" w:firstRow="1" w:lastRow="0" w:firstColumn="1" w:lastColumn="0" w:noHBand="0" w:noVBand="1"/>
      </w:tblPr>
      <w:tblGrid>
        <w:gridCol w:w="7776"/>
        <w:gridCol w:w="2592"/>
      </w:tblGrid>
      <w:tr w:rsidR="00B7521C" w14:paraId="599FC95A" w14:textId="77777777">
        <w:trPr>
          <w:jc w:val="center"/>
        </w:trPr>
        <w:tc>
          <w:tcPr>
            <w:tcW w:w="7776" w:type="dxa"/>
            <w:tcMar>
              <w:top w:w="0" w:type="dxa"/>
              <w:left w:w="0" w:type="dxa"/>
              <w:bottom w:w="30" w:type="dxa"/>
              <w:right w:w="0" w:type="dxa"/>
            </w:tcMar>
          </w:tcPr>
          <w:p w14:paraId="7DA5AC1F" w14:textId="77777777" w:rsidR="00B7521C" w:rsidRDefault="00A8726B">
            <w:pPr>
              <w:spacing w:after="40"/>
            </w:pPr>
            <w:r>
              <w:rPr>
                <w:b/>
              </w:rPr>
              <w:t>Retention Specialist</w:t>
            </w:r>
            <w:r>
              <w:t xml:space="preserve">  |  </w:t>
            </w:r>
            <w:r>
              <w:rPr>
                <w:i/>
                <w:color w:val="4A5568"/>
              </w:rPr>
              <w:t>Washington University School of Medicine</w:t>
            </w:r>
          </w:p>
        </w:tc>
        <w:tc>
          <w:tcPr>
            <w:tcW w:w="2592" w:type="dxa"/>
            <w:tcMar>
              <w:top w:w="0" w:type="dxa"/>
              <w:left w:w="0" w:type="dxa"/>
              <w:bottom w:w="30" w:type="dxa"/>
              <w:right w:w="0" w:type="dxa"/>
            </w:tcMar>
          </w:tcPr>
          <w:p w14:paraId="57C91E64" w14:textId="77777777" w:rsidR="00B7521C" w:rsidRDefault="00A8726B">
            <w:pPr>
              <w:spacing w:after="40"/>
              <w:jc w:val="right"/>
            </w:pPr>
            <w:r>
              <w:rPr>
                <w:color w:val="4A5568"/>
                <w:sz w:val="18"/>
              </w:rPr>
              <w:t>Nov 1997 – Nov 2020</w:t>
            </w:r>
          </w:p>
        </w:tc>
      </w:tr>
    </w:tbl>
    <w:p w14:paraId="61FC7888" w14:textId="77777777" w:rsidR="00B7521C" w:rsidRDefault="00A8726B">
      <w:pPr>
        <w:pStyle w:val="ListBullet"/>
        <w:spacing w:after="40"/>
      </w:pPr>
      <w:r>
        <w:rPr>
          <w:sz w:val="18"/>
        </w:rPr>
        <w:t>Conducted virology specialty training and public health education focused on HIV/AIDS prevention.</w:t>
      </w:r>
    </w:p>
    <w:p w14:paraId="2DA8D665" w14:textId="77777777" w:rsidR="00B7521C" w:rsidRDefault="00A8726B">
      <w:pPr>
        <w:pStyle w:val="ListBullet"/>
        <w:spacing w:after="40"/>
      </w:pPr>
      <w:r>
        <w:rPr>
          <w:sz w:val="18"/>
        </w:rPr>
        <w:lastRenderedPageBreak/>
        <w:t>Developed public relations strategies that strengthened partnerships with diverse community healthcare organizations.</w:t>
      </w:r>
    </w:p>
    <w:p w14:paraId="4135A421" w14:textId="77777777" w:rsidR="00B7521C" w:rsidRDefault="00A8726B">
      <w:pPr>
        <w:pStyle w:val="ListBullet"/>
        <w:spacing w:after="40"/>
      </w:pPr>
      <w:r>
        <w:rPr>
          <w:sz w:val="18"/>
        </w:rPr>
        <w:t>Provided clinical HIV counseling, testing, and trauma-informed support to high-risk clients.</w:t>
      </w:r>
    </w:p>
    <w:p w14:paraId="41E64BBF" w14:textId="77777777" w:rsidR="00B7521C" w:rsidRDefault="00A8726B">
      <w:pPr>
        <w:pStyle w:val="ListBullet"/>
        <w:spacing w:after="40"/>
      </w:pPr>
      <w:r>
        <w:rPr>
          <w:sz w:val="18"/>
        </w:rPr>
        <w:t>Served as a key liaison within multidisciplinary care teams to coordinate comprehensive patient services and improve retention.</w:t>
      </w:r>
    </w:p>
    <w:p w14:paraId="3AF4BC59" w14:textId="77777777" w:rsidR="00B7521C" w:rsidRDefault="00A8726B">
      <w:pPr>
        <w:pStyle w:val="ListBullet"/>
        <w:spacing w:after="40"/>
      </w:pPr>
      <w:r>
        <w:rPr>
          <w:sz w:val="18"/>
        </w:rPr>
        <w:t>Spearheaded an innovative STD screening initiative across 21 sites, delivering daily clinical educational presentations to promote HIV prevention and care engagement.</w:t>
      </w:r>
    </w:p>
    <w:p w14:paraId="59EA73A1" w14:textId="77777777" w:rsidR="00B7521C" w:rsidRDefault="00A8726B">
      <w:pPr>
        <w:pStyle w:val="ListBullet"/>
        <w:spacing w:after="40"/>
      </w:pPr>
      <w:r>
        <w:rPr>
          <w:sz w:val="18"/>
        </w:rPr>
        <w:t>Delivered community-based health education campaigns on communicable diseases and HIV prevention.</w:t>
      </w:r>
    </w:p>
    <w:p w14:paraId="1262C467" w14:textId="77777777" w:rsidR="00B7521C" w:rsidRDefault="00A8726B">
      <w:pPr>
        <w:pStyle w:val="ListBullet"/>
        <w:spacing w:after="40"/>
      </w:pPr>
      <w:r>
        <w:rPr>
          <w:sz w:val="18"/>
        </w:rPr>
        <w:t>Managed patient retention-to-care projects and targeted outreach initiatives to support high-risk and vulnerable populations.</w:t>
      </w:r>
    </w:p>
    <w:p w14:paraId="72155FE2" w14:textId="77777777" w:rsidR="00B7521C" w:rsidRDefault="00A8726B">
      <w:pPr>
        <w:pStyle w:val="ListBullet"/>
        <w:spacing w:after="40"/>
      </w:pPr>
      <w:r>
        <w:rPr>
          <w:sz w:val="18"/>
        </w:rPr>
        <w:t>Prepared detailed activity reports and maintained client case files in accordance with CDC, Ryan White, and other government-funded program guidelines.</w:t>
      </w:r>
    </w:p>
    <w:p w14:paraId="390C5158" w14:textId="77777777" w:rsidR="00B7521C" w:rsidRDefault="00B7521C">
      <w:pPr>
        <w:spacing w:after="60"/>
      </w:pPr>
    </w:p>
    <w:p w14:paraId="28997AB5" w14:textId="77777777" w:rsidR="00B7521C" w:rsidRDefault="00A8726B">
      <w:pPr>
        <w:keepNext/>
        <w:pBdr>
          <w:bottom w:val="single" w:sz="12" w:space="4" w:color="1A365D"/>
        </w:pBdr>
        <w:spacing w:before="200" w:after="100"/>
      </w:pPr>
      <w:r>
        <w:rPr>
          <w:b/>
          <w:color w:val="1A365D"/>
          <w:sz w:val="21"/>
        </w:rPr>
        <w:t>SELECTED PRESENTATIONS AND FACILITATED TRAININGS</w:t>
      </w:r>
    </w:p>
    <w:p w14:paraId="23052E26" w14:textId="77777777" w:rsidR="00B7521C" w:rsidRDefault="00A8726B">
      <w:pPr>
        <w:pStyle w:val="ListBullet"/>
        <w:spacing w:after="40"/>
      </w:pPr>
      <w:r>
        <w:rPr>
          <w:b/>
          <w:sz w:val="18"/>
        </w:rPr>
        <w:t>Co-Presenter</w:t>
      </w:r>
      <w:r>
        <w:rPr>
          <w:color w:val="4A5568"/>
          <w:sz w:val="18"/>
        </w:rPr>
        <w:t>, Delaware Coalition Against Domestic Violence Conference (DCADV) (Rehoboth Beach, DE)</w:t>
      </w:r>
    </w:p>
    <w:p w14:paraId="18C82AB8" w14:textId="77777777" w:rsidR="00B7521C" w:rsidRDefault="00A8726B">
      <w:pPr>
        <w:pStyle w:val="ListBullet"/>
        <w:spacing w:after="40"/>
      </w:pPr>
      <w:r>
        <w:rPr>
          <w:b/>
          <w:sz w:val="18"/>
        </w:rPr>
        <w:t>Presenter</w:t>
      </w:r>
      <w:r>
        <w:rPr>
          <w:color w:val="4A5568"/>
          <w:sz w:val="18"/>
        </w:rPr>
        <w:t>, SHE Heals - Black Women's Health Conference</w:t>
      </w:r>
    </w:p>
    <w:p w14:paraId="521B9030" w14:textId="77777777" w:rsidR="00B7521C" w:rsidRDefault="00A8726B">
      <w:pPr>
        <w:pStyle w:val="ListBullet"/>
        <w:spacing w:after="40"/>
      </w:pPr>
      <w:r>
        <w:rPr>
          <w:b/>
          <w:sz w:val="18"/>
        </w:rPr>
        <w:t>Abstract Presenter</w:t>
      </w:r>
      <w:r>
        <w:rPr>
          <w:color w:val="4A5568"/>
          <w:sz w:val="18"/>
        </w:rPr>
        <w:t>, United States Conference on HIV/AIDS (USCHA)</w:t>
      </w:r>
    </w:p>
    <w:p w14:paraId="067755E3" w14:textId="77777777" w:rsidR="00B7521C" w:rsidRDefault="00A8726B">
      <w:pPr>
        <w:pStyle w:val="ListBullet"/>
        <w:spacing w:after="40"/>
      </w:pPr>
      <w:r>
        <w:rPr>
          <w:b/>
          <w:sz w:val="18"/>
        </w:rPr>
        <w:t>Facilitator</w:t>
      </w:r>
      <w:r>
        <w:rPr>
          <w:color w:val="4A5568"/>
          <w:sz w:val="18"/>
        </w:rPr>
        <w:t>, Training for SHE PROJECT (Jackson, MS)</w:t>
      </w:r>
    </w:p>
    <w:p w14:paraId="2B268DC7" w14:textId="77777777" w:rsidR="00B7521C" w:rsidRDefault="00A8726B">
      <w:pPr>
        <w:pStyle w:val="ListBullet"/>
        <w:spacing w:after="40"/>
      </w:pPr>
      <w:r>
        <w:rPr>
          <w:b/>
          <w:sz w:val="18"/>
        </w:rPr>
        <w:t>Guest Speaker</w:t>
      </w:r>
      <w:r>
        <w:rPr>
          <w:color w:val="4A5568"/>
          <w:sz w:val="18"/>
        </w:rPr>
        <w:t>, Texas Black Women's Health Initiative Summit (Dallas, TX)</w:t>
      </w:r>
    </w:p>
    <w:p w14:paraId="0119DA7F" w14:textId="77777777" w:rsidR="00B7521C" w:rsidRDefault="00A8726B">
      <w:pPr>
        <w:pStyle w:val="ListBullet"/>
        <w:spacing w:after="40"/>
      </w:pPr>
      <w:r>
        <w:rPr>
          <w:b/>
          <w:sz w:val="18"/>
        </w:rPr>
        <w:t>Co-Facilitator</w:t>
      </w:r>
      <w:r>
        <w:rPr>
          <w:color w:val="4A5568"/>
          <w:sz w:val="18"/>
        </w:rPr>
        <w:t>, Training of the Trainers Session (Washington, DC)</w:t>
      </w:r>
    </w:p>
    <w:p w14:paraId="57DFED63" w14:textId="77777777" w:rsidR="00B7521C" w:rsidRDefault="00A8726B">
      <w:pPr>
        <w:pStyle w:val="ListBullet"/>
        <w:spacing w:after="40"/>
      </w:pPr>
      <w:r>
        <w:rPr>
          <w:b/>
          <w:sz w:val="18"/>
        </w:rPr>
        <w:t>Co-Presenter</w:t>
      </w:r>
      <w:r>
        <w:rPr>
          <w:color w:val="4A5568"/>
          <w:sz w:val="18"/>
        </w:rPr>
        <w:t>, Tarrant County Advocates Training (Tarrant County, TX)</w:t>
      </w:r>
    </w:p>
    <w:p w14:paraId="44A2D219" w14:textId="77777777" w:rsidR="00B7521C" w:rsidRDefault="00A8726B">
      <w:pPr>
        <w:pStyle w:val="ListBullet"/>
        <w:spacing w:after="40"/>
      </w:pPr>
      <w:r>
        <w:rPr>
          <w:b/>
          <w:sz w:val="18"/>
        </w:rPr>
        <w:t>Co-Presenter</w:t>
      </w:r>
      <w:r>
        <w:rPr>
          <w:color w:val="4A5568"/>
          <w:sz w:val="18"/>
        </w:rPr>
        <w:t>, United States Conference on HIV/AIDS (USCHA)</w:t>
      </w:r>
    </w:p>
    <w:p w14:paraId="3562D3F0" w14:textId="77777777" w:rsidR="00B7521C" w:rsidRDefault="00A8726B">
      <w:pPr>
        <w:pStyle w:val="ListBullet"/>
        <w:spacing w:after="40"/>
      </w:pPr>
      <w:r>
        <w:rPr>
          <w:b/>
          <w:sz w:val="18"/>
        </w:rPr>
        <w:t>Presenter</w:t>
      </w:r>
      <w:r>
        <w:rPr>
          <w:color w:val="4A5568"/>
          <w:sz w:val="18"/>
        </w:rPr>
        <w:t>, Louisiana Coalition Against Domestic Violence (LCADV)</w:t>
      </w:r>
    </w:p>
    <w:p w14:paraId="2B696346" w14:textId="77777777" w:rsidR="00B7521C" w:rsidRDefault="00A8726B">
      <w:pPr>
        <w:pStyle w:val="ListBullet"/>
        <w:spacing w:after="40"/>
      </w:pPr>
      <w:r>
        <w:rPr>
          <w:b/>
          <w:sz w:val="18"/>
        </w:rPr>
        <w:t>Facilitator</w:t>
      </w:r>
      <w:r>
        <w:rPr>
          <w:color w:val="4A5568"/>
          <w:sz w:val="18"/>
        </w:rPr>
        <w:t>, Webinar with the Positive Women's Network (PWN)</w:t>
      </w:r>
    </w:p>
    <w:p w14:paraId="05123A0B" w14:textId="77777777" w:rsidR="00B7521C" w:rsidRDefault="00A8726B">
      <w:pPr>
        <w:pStyle w:val="ListBullet"/>
        <w:spacing w:after="40"/>
      </w:pPr>
      <w:r>
        <w:rPr>
          <w:b/>
          <w:sz w:val="18"/>
        </w:rPr>
        <w:t>Facilitator</w:t>
      </w:r>
      <w:r>
        <w:rPr>
          <w:color w:val="4A5568"/>
          <w:sz w:val="18"/>
        </w:rPr>
        <w:t>, Listening Session at the AIDS Foundation of Chicago</w:t>
      </w:r>
    </w:p>
    <w:p w14:paraId="274961A8" w14:textId="77777777" w:rsidR="00B7521C" w:rsidRDefault="00A8726B">
      <w:pPr>
        <w:keepNext/>
        <w:pBdr>
          <w:bottom w:val="single" w:sz="12" w:space="4" w:color="1A365D"/>
        </w:pBdr>
        <w:spacing w:before="200" w:after="100"/>
      </w:pPr>
      <w:r>
        <w:rPr>
          <w:b/>
          <w:color w:val="1A365D"/>
          <w:sz w:val="21"/>
        </w:rPr>
        <w:t>EDUCATION</w:t>
      </w:r>
    </w:p>
    <w:tbl>
      <w:tblPr>
        <w:tblW w:w="0" w:type="auto"/>
        <w:jc w:val="center"/>
        <w:tblLayout w:type="fixed"/>
        <w:tblLook w:val="04A0" w:firstRow="1" w:lastRow="0" w:firstColumn="1" w:lastColumn="0" w:noHBand="0" w:noVBand="1"/>
      </w:tblPr>
      <w:tblGrid>
        <w:gridCol w:w="7776"/>
        <w:gridCol w:w="2592"/>
      </w:tblGrid>
      <w:tr w:rsidR="00B7521C" w14:paraId="0740D268" w14:textId="77777777">
        <w:trPr>
          <w:jc w:val="center"/>
        </w:trPr>
        <w:tc>
          <w:tcPr>
            <w:tcW w:w="7776" w:type="dxa"/>
            <w:tcMar>
              <w:top w:w="0" w:type="dxa"/>
              <w:left w:w="0" w:type="dxa"/>
              <w:bottom w:w="20" w:type="dxa"/>
              <w:right w:w="0" w:type="dxa"/>
            </w:tcMar>
          </w:tcPr>
          <w:p w14:paraId="45344392" w14:textId="77777777" w:rsidR="00B7521C" w:rsidRDefault="00A8726B">
            <w:pPr>
              <w:spacing w:after="40"/>
            </w:pPr>
            <w:r>
              <w:rPr>
                <w:b/>
                <w:sz w:val="18"/>
              </w:rPr>
              <w:t>Bachelor of Science in Biology</w:t>
            </w:r>
            <w:r>
              <w:t xml:space="preserve">  |  </w:t>
            </w:r>
            <w:r>
              <w:rPr>
                <w:color w:val="4A5568"/>
                <w:sz w:val="18"/>
              </w:rPr>
              <w:t>Saint Louis University</w:t>
            </w:r>
          </w:p>
        </w:tc>
        <w:tc>
          <w:tcPr>
            <w:tcW w:w="2592" w:type="dxa"/>
            <w:tcMar>
              <w:top w:w="0" w:type="dxa"/>
              <w:left w:w="0" w:type="dxa"/>
              <w:bottom w:w="20" w:type="dxa"/>
              <w:right w:w="0" w:type="dxa"/>
            </w:tcMar>
          </w:tcPr>
          <w:p w14:paraId="01111434" w14:textId="77777777" w:rsidR="00B7521C" w:rsidRDefault="00A8726B">
            <w:pPr>
              <w:spacing w:after="40"/>
              <w:jc w:val="right"/>
            </w:pPr>
            <w:r>
              <w:rPr>
                <w:color w:val="4A5568"/>
                <w:sz w:val="18"/>
              </w:rPr>
              <w:t>St. Louis, MO</w:t>
            </w:r>
          </w:p>
        </w:tc>
      </w:tr>
      <w:tr w:rsidR="00B7521C" w14:paraId="7148BF03" w14:textId="77777777">
        <w:trPr>
          <w:jc w:val="center"/>
        </w:trPr>
        <w:tc>
          <w:tcPr>
            <w:tcW w:w="7776" w:type="dxa"/>
            <w:tcMar>
              <w:top w:w="0" w:type="dxa"/>
              <w:left w:w="0" w:type="dxa"/>
              <w:bottom w:w="20" w:type="dxa"/>
              <w:right w:w="0" w:type="dxa"/>
            </w:tcMar>
          </w:tcPr>
          <w:p w14:paraId="5CD48625" w14:textId="77777777" w:rsidR="00B7521C" w:rsidRDefault="00A8726B">
            <w:pPr>
              <w:spacing w:after="40"/>
            </w:pPr>
            <w:r>
              <w:rPr>
                <w:b/>
                <w:sz w:val="18"/>
              </w:rPr>
              <w:t>Domestic Violence Advocacy</w:t>
            </w:r>
            <w:r>
              <w:t xml:space="preserve">  |  </w:t>
            </w:r>
            <w:r>
              <w:rPr>
                <w:color w:val="4A5568"/>
                <w:sz w:val="18"/>
              </w:rPr>
              <w:t>40-Hour In-Person Training Certification</w:t>
            </w:r>
          </w:p>
        </w:tc>
        <w:tc>
          <w:tcPr>
            <w:tcW w:w="2592" w:type="dxa"/>
            <w:tcMar>
              <w:top w:w="0" w:type="dxa"/>
              <w:left w:w="0" w:type="dxa"/>
              <w:bottom w:w="20" w:type="dxa"/>
              <w:right w:w="0" w:type="dxa"/>
            </w:tcMar>
          </w:tcPr>
          <w:p w14:paraId="602B1EC8" w14:textId="77777777" w:rsidR="00B7521C" w:rsidRDefault="00B7521C">
            <w:pPr>
              <w:spacing w:after="40"/>
              <w:jc w:val="right"/>
            </w:pPr>
          </w:p>
        </w:tc>
      </w:tr>
      <w:tr w:rsidR="00B7521C" w14:paraId="005B2F99" w14:textId="77777777">
        <w:trPr>
          <w:jc w:val="center"/>
        </w:trPr>
        <w:tc>
          <w:tcPr>
            <w:tcW w:w="7776" w:type="dxa"/>
            <w:tcMar>
              <w:top w:w="0" w:type="dxa"/>
              <w:left w:w="0" w:type="dxa"/>
              <w:bottom w:w="20" w:type="dxa"/>
              <w:right w:w="0" w:type="dxa"/>
            </w:tcMar>
          </w:tcPr>
          <w:p w14:paraId="0ED4C68F" w14:textId="77777777" w:rsidR="00B7521C" w:rsidRDefault="00A8726B">
            <w:pPr>
              <w:spacing w:after="40"/>
            </w:pPr>
            <w:r>
              <w:rPr>
                <w:b/>
                <w:sz w:val="18"/>
              </w:rPr>
              <w:t>Certified HIV Testing and Counseling Specialist</w:t>
            </w:r>
            <w:r>
              <w:t xml:space="preserve">  |  </w:t>
            </w:r>
            <w:r>
              <w:rPr>
                <w:color w:val="4A5568"/>
                <w:sz w:val="18"/>
              </w:rPr>
              <w:t>Missouri Department of Health and Senior Services</w:t>
            </w:r>
          </w:p>
        </w:tc>
        <w:tc>
          <w:tcPr>
            <w:tcW w:w="2592" w:type="dxa"/>
            <w:tcMar>
              <w:top w:w="0" w:type="dxa"/>
              <w:left w:w="0" w:type="dxa"/>
              <w:bottom w:w="20" w:type="dxa"/>
              <w:right w:w="0" w:type="dxa"/>
            </w:tcMar>
          </w:tcPr>
          <w:p w14:paraId="13D22828" w14:textId="77777777" w:rsidR="00B7521C" w:rsidRDefault="00B7521C">
            <w:pPr>
              <w:spacing w:after="40"/>
              <w:jc w:val="right"/>
            </w:pPr>
          </w:p>
        </w:tc>
      </w:tr>
    </w:tbl>
    <w:p w14:paraId="453DA260" w14:textId="77777777" w:rsidR="00B7521C" w:rsidRDefault="00A8726B">
      <w:pPr>
        <w:keepNext/>
        <w:pBdr>
          <w:bottom w:val="single" w:sz="12" w:space="4" w:color="1A365D"/>
        </w:pBdr>
        <w:spacing w:before="200" w:after="100"/>
      </w:pPr>
      <w:r>
        <w:rPr>
          <w:b/>
          <w:color w:val="1A365D"/>
          <w:sz w:val="21"/>
        </w:rPr>
        <w:t>SKILLS</w:t>
      </w:r>
    </w:p>
    <w:p w14:paraId="688B13A4" w14:textId="77777777" w:rsidR="00B7521C" w:rsidRDefault="00A8726B">
      <w:pPr>
        <w:spacing w:after="40"/>
      </w:pPr>
      <w:r>
        <w:rPr>
          <w:b/>
          <w:sz w:val="18"/>
        </w:rPr>
        <w:t xml:space="preserve">Technical: </w:t>
      </w:r>
      <w:r>
        <w:rPr>
          <w:color w:val="4A5568"/>
          <w:sz w:val="18"/>
        </w:rPr>
        <w:t>Virology, Public Health Education, HIV Testing and Counseling, Trauma-Informed Care, Domestic Violence Advocacy, Project Management, Staff Training, Crisis Intervention, Safety Planning</w:t>
      </w:r>
    </w:p>
    <w:p w14:paraId="3A7D6FD7" w14:textId="77777777" w:rsidR="00B7521C" w:rsidRDefault="00A8726B">
      <w:pPr>
        <w:spacing w:after="120"/>
      </w:pPr>
      <w:r>
        <w:rPr>
          <w:b/>
          <w:sz w:val="18"/>
        </w:rPr>
        <w:t xml:space="preserve">Tools and Platforms: </w:t>
      </w:r>
      <w:r>
        <w:rPr>
          <w:color w:val="4A5568"/>
          <w:sz w:val="18"/>
        </w:rPr>
        <w:t>MS Office (Outlook, Word, Excel, PowerPoint), Adobe Acrobat, Dropbox, Slack, Tallie.com, Zoom</w:t>
      </w:r>
    </w:p>
    <w:p w14:paraId="79386F35" w14:textId="77777777" w:rsidR="00B7521C" w:rsidRDefault="00A8726B">
      <w:pPr>
        <w:keepNext/>
        <w:pBdr>
          <w:bottom w:val="single" w:sz="12" w:space="4" w:color="1A365D"/>
        </w:pBdr>
        <w:spacing w:before="200" w:after="100"/>
      </w:pPr>
      <w:r>
        <w:rPr>
          <w:b/>
          <w:color w:val="1A365D"/>
          <w:sz w:val="21"/>
        </w:rPr>
        <w:t>CERTIFICATIONS &amp; AWARDS</w:t>
      </w:r>
    </w:p>
    <w:p w14:paraId="050F37DF" w14:textId="77777777" w:rsidR="00B7521C" w:rsidRDefault="00A8726B">
      <w:pPr>
        <w:pStyle w:val="ListBullet"/>
        <w:spacing w:after="40"/>
      </w:pPr>
      <w:r>
        <w:rPr>
          <w:sz w:val="18"/>
        </w:rPr>
        <w:t>40-Hour In-Person Domestic Violence Advocacy Training Certification</w:t>
      </w:r>
    </w:p>
    <w:p w14:paraId="33DF23FA" w14:textId="77777777" w:rsidR="00B7521C" w:rsidRDefault="00A8726B">
      <w:pPr>
        <w:pStyle w:val="ListBullet"/>
        <w:spacing w:after="40"/>
      </w:pPr>
      <w:r>
        <w:rPr>
          <w:sz w:val="18"/>
        </w:rPr>
        <w:t>Missouri Department of Health and Senior Services HIV Testing and Counseling Certification</w:t>
      </w:r>
    </w:p>
    <w:p w14:paraId="12740FFB" w14:textId="77777777" w:rsidR="00B7521C" w:rsidRDefault="00A8726B">
      <w:pPr>
        <w:pStyle w:val="ListBullet"/>
        <w:spacing w:after="40"/>
      </w:pPr>
      <w:r>
        <w:rPr>
          <w:sz w:val="18"/>
        </w:rPr>
        <w:t>Allstate Foundation &amp; A Call to Men Leadership Training Scholarship (2024)</w:t>
      </w:r>
    </w:p>
    <w:sectPr w:rsidR="00B7521C"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A10E3218"/>
    <w:lvl w:ilvl="0">
      <w:start w:val="1"/>
      <w:numFmt w:val="bullet"/>
      <w:pStyle w:val="ListBullet"/>
      <w:lvlText w:val=""/>
      <w:lvlJc w:val="left"/>
      <w:pPr>
        <w:tabs>
          <w:tab w:val="num" w:pos="360"/>
        </w:tabs>
        <w:ind w:left="360" w:hanging="360"/>
      </w:pPr>
      <w:rPr>
        <w:rFonts w:ascii="Symbol" w:hAnsi="Symbol" w:hint="default"/>
      </w:rPr>
    </w:lvl>
  </w:abstractNum>
  <w:num w:numId="1" w16cid:durableId="1106580696">
    <w:abstractNumId w:val="8"/>
  </w:num>
  <w:num w:numId="2" w16cid:durableId="1314724113">
    <w:abstractNumId w:val="6"/>
  </w:num>
  <w:num w:numId="3" w16cid:durableId="1658261713">
    <w:abstractNumId w:val="5"/>
  </w:num>
  <w:num w:numId="4" w16cid:durableId="1421097827">
    <w:abstractNumId w:val="4"/>
  </w:num>
  <w:num w:numId="5" w16cid:durableId="883098472">
    <w:abstractNumId w:val="7"/>
  </w:num>
  <w:num w:numId="6" w16cid:durableId="1419713620">
    <w:abstractNumId w:val="3"/>
  </w:num>
  <w:num w:numId="7" w16cid:durableId="1011682147">
    <w:abstractNumId w:val="2"/>
  </w:num>
  <w:num w:numId="8" w16cid:durableId="1377465766">
    <w:abstractNumId w:val="1"/>
  </w:num>
  <w:num w:numId="9" w16cid:durableId="5667222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6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57C8"/>
    <w:rsid w:val="0015074B"/>
    <w:rsid w:val="00152719"/>
    <w:rsid w:val="0021540A"/>
    <w:rsid w:val="002527E3"/>
    <w:rsid w:val="0029639D"/>
    <w:rsid w:val="002E2814"/>
    <w:rsid w:val="00326F90"/>
    <w:rsid w:val="00434E49"/>
    <w:rsid w:val="004D1C12"/>
    <w:rsid w:val="00711C38"/>
    <w:rsid w:val="0091479D"/>
    <w:rsid w:val="00A8726B"/>
    <w:rsid w:val="00AA1D8D"/>
    <w:rsid w:val="00B47730"/>
    <w:rsid w:val="00B7521C"/>
    <w:rsid w:val="00BE3525"/>
    <w:rsid w:val="00CB0664"/>
    <w:rsid w:val="00E76724"/>
    <w:rsid w:val="00FC693F"/>
    <w:rsid w:val="00FF73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80F0A1"/>
  <w14:defaultImageDpi w14:val="300"/>
  <w15:docId w15:val="{2E21AEE4-BDB8-5446-8634-8DFCBC88F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D3748"/>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1">
    <w:name w:val="p1"/>
    <w:basedOn w:val="Normal"/>
    <w:rsid w:val="000657C8"/>
    <w:pPr>
      <w:spacing w:after="0" w:line="240" w:lineRule="auto"/>
    </w:pPr>
    <w:rPr>
      <w:rFonts w:eastAsia="Times New Roman" w:cs="Arial"/>
      <w:color w:val="1D1E1F"/>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886</Words>
  <Characters>5055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dc:creator>
  <cp:keywords/>
  <dc:description>Diane</dc:description>
  <cp:lastModifiedBy>Diane Granberry</cp:lastModifiedBy>
  <cp:revision>2</cp:revision>
  <cp:lastPrinted>2026-06-27T18:53:00Z</cp:lastPrinted>
  <dcterms:created xsi:type="dcterms:W3CDTF">2026-08-11T18:17:00Z</dcterms:created>
  <dcterms:modified xsi:type="dcterms:W3CDTF">2026-08-11T18:17:00Z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1624d8e9-928b-4b38-8cfd-2ab20d2872d0</vt:lpwstr>
  </property>
</Properties>
</file>