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4"/>
          <w:szCs w:val="24"/>
        </w:rPr>
      </w:pPr>
      <w:r w:rsidDel="00000000" w:rsidR="00000000" w:rsidRPr="00000000">
        <w:rPr>
          <w:b w:val="1"/>
          <w:sz w:val="24"/>
          <w:szCs w:val="24"/>
          <w:rtl w:val="0"/>
        </w:rPr>
        <w:t xml:space="preserve">Quindell C. Doyle</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329 Buckroe Ave.</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Hampton, Va. 23664</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757-344-3050</w:t>
      </w:r>
    </w:p>
    <w:p w:rsidR="00000000" w:rsidDel="00000000" w:rsidP="00000000" w:rsidRDefault="00000000" w:rsidRPr="00000000" w14:paraId="00000005">
      <w:pPr>
        <w:spacing w:after="0" w:lineRule="auto"/>
        <w:jc w:val="center"/>
        <w:rPr>
          <w:b w:val="1"/>
          <w:sz w:val="24"/>
          <w:szCs w:val="24"/>
        </w:rPr>
      </w:pPr>
      <w:hyperlink r:id="rId6">
        <w:r w:rsidDel="00000000" w:rsidR="00000000" w:rsidRPr="00000000">
          <w:rPr>
            <w:b w:val="1"/>
            <w:color w:val="0000ff"/>
            <w:sz w:val="24"/>
            <w:szCs w:val="24"/>
            <w:u w:val="single"/>
            <w:rtl w:val="0"/>
          </w:rPr>
          <w:t xml:space="preserve">Quanxz777@yahoo.com</w:t>
        </w:r>
      </w:hyperlink>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u w:val="single"/>
          <w:rtl w:val="0"/>
        </w:rPr>
        <w:t xml:space="preserve">Profile</w:t>
      </w: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sz w:val="24"/>
          <w:szCs w:val="24"/>
          <w:rtl w:val="0"/>
        </w:rPr>
        <w:t xml:space="preserve">Dynamic, results-oriented therapist with 15 years experience and outstanding  qualifications in treating pre primary and school-aged children in public schools, private schools, hospitals, skilled nursing facilities, out patient clinics,</w:t>
      </w:r>
      <w:r w:rsidDel="00000000" w:rsidR="00000000" w:rsidRPr="00000000">
        <w:rPr>
          <w:b w:val="1"/>
          <w:rtl w:val="0"/>
        </w:rPr>
        <w:t xml:space="preserve"> LTC(Long-Term Care),STC(Short-Term Care), and psychiatric healthcare centers. Deeply committed to enriching the lives of impaired children; recognized for sensitivity to the needs of special-needs students and for the ability to effectively balance professionalism with empathy. Establish excellent interpersonal with students, parents, school administrators, and other healthcare professionals. Acknowledged by peers as an extremely proficient therapist with strong organizational and leadership skills. Proven ability to independently handle significant responsibilities and large caseloads due to in-depth knowledge of disorders types and various therapeutic techniques. Exceptional teacher and mentor.</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Professional Experience:</w:t>
      </w:r>
    </w:p>
    <w:p w:rsidR="00000000" w:rsidDel="00000000" w:rsidP="00000000" w:rsidRDefault="00000000" w:rsidRPr="00000000" w14:paraId="0000000B">
      <w:pPr>
        <w:rPr>
          <w:b w:val="1"/>
        </w:rPr>
      </w:pPr>
      <w:r w:rsidDel="00000000" w:rsidR="00000000" w:rsidRPr="00000000">
        <w:rPr>
          <w:b w:val="1"/>
          <w:rtl w:val="0"/>
        </w:rPr>
        <w:t xml:space="preserve">Speech Pathologist-Autumn Care of Suffolk(03/16/20-4/10/2020)</w:t>
      </w:r>
    </w:p>
    <w:p w:rsidR="00000000" w:rsidDel="00000000" w:rsidP="00000000" w:rsidRDefault="00000000" w:rsidRPr="00000000" w14:paraId="0000000C">
      <w:pPr>
        <w:rPr>
          <w:b w:val="1"/>
        </w:rPr>
      </w:pPr>
      <w:r w:rsidDel="00000000" w:rsidR="00000000" w:rsidRPr="00000000">
        <w:rPr>
          <w:b w:val="1"/>
          <w:rtl w:val="0"/>
        </w:rPr>
        <w:t xml:space="preserve">Provided assessment and diagnosis of cognitive, swallowing, language, and speech disorders in a geriatric nursing setting. Developed and implemented plans  for problems of swallowing disorders, or cognitive deficits, or speech and language disorders based on assessments. Wrote reports and maintain proper documentation of information, such as client Medicaid or billing records or caseload activities, including the initial evaluation, treatment, progress,and discharge of clients. Provided ongoing counseling of patients and family members if possible.</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Speech Pathologist-Concordia Transitional Care and Rehabilitation-Nansemond Pointe(08/01/2018-04/01/2019)</w:t>
      </w:r>
    </w:p>
    <w:p w:rsidR="00000000" w:rsidDel="00000000" w:rsidP="00000000" w:rsidRDefault="00000000" w:rsidRPr="00000000" w14:paraId="0000000F">
      <w:pPr>
        <w:rPr/>
      </w:pPr>
      <w:r w:rsidDel="00000000" w:rsidR="00000000" w:rsidRPr="00000000">
        <w:rPr>
          <w:rtl w:val="0"/>
        </w:rPr>
        <w:t xml:space="preserve">Assessed,planned,organized, and participated in rehabilitation programs that improved speech, swallowing, language, voice, and fluency disorders. Provided age appropriate education for clients and caregivers.  Supervised and assumed responsibility for care provided by identified team members. Provided ongoing counseling for family members, patients, and  interdisciplinary  team members.</w:t>
      </w:r>
    </w:p>
    <w:p w:rsidR="00000000" w:rsidDel="00000000" w:rsidP="00000000" w:rsidRDefault="00000000" w:rsidRPr="00000000" w14:paraId="00000010">
      <w:pPr>
        <w:rPr>
          <w:b w:val="1"/>
        </w:rPr>
      </w:pPr>
      <w:r w:rsidDel="00000000" w:rsidR="00000000" w:rsidRPr="00000000">
        <w:rPr>
          <w:b w:val="1"/>
          <w:rtl w:val="0"/>
        </w:rPr>
        <w:t xml:space="preserve">Speech-language Pathologist-Signature Healthcare ( Harbor Pointe Nursing and Rehabilitation Center) PRN(06/01/2018).</w:t>
      </w:r>
    </w:p>
    <w:p w:rsidR="00000000" w:rsidDel="00000000" w:rsidP="00000000" w:rsidRDefault="00000000" w:rsidRPr="00000000" w14:paraId="00000011">
      <w:pPr>
        <w:rPr/>
      </w:pPr>
      <w:r w:rsidDel="00000000" w:rsidR="00000000" w:rsidRPr="00000000">
        <w:rPr>
          <w:rtl w:val="0"/>
        </w:rPr>
        <w:t xml:space="preserve">Provides speech and language services to varying clinical settings ( LTC, SNF, Dementia Unit and STC) housed in one rehab center. Assessment, treatment, program planning and implementation, with related documentation and communication are a part of retinue of services provided.</w:t>
      </w:r>
    </w:p>
    <w:p w:rsidR="00000000" w:rsidDel="00000000" w:rsidP="00000000" w:rsidRDefault="00000000" w:rsidRPr="00000000" w14:paraId="00000012">
      <w:pPr>
        <w:rPr>
          <w:b w:val="1"/>
        </w:rPr>
      </w:pPr>
      <w:r w:rsidDel="00000000" w:rsidR="00000000" w:rsidRPr="00000000">
        <w:rPr>
          <w:b w:val="1"/>
          <w:rtl w:val="0"/>
        </w:rPr>
        <w:t xml:space="preserve">Speech Pathologist-MAS  Medical(Consulate Nursing and Rehabilitation Center)Norfolk(3/2018)</w:t>
      </w:r>
    </w:p>
    <w:p w:rsidR="00000000" w:rsidDel="00000000" w:rsidP="00000000" w:rsidRDefault="00000000" w:rsidRPr="00000000" w14:paraId="00000013">
      <w:pPr>
        <w:rPr/>
      </w:pPr>
      <w:r w:rsidDel="00000000" w:rsidR="00000000" w:rsidRPr="00000000">
        <w:rPr>
          <w:rtl w:val="0"/>
        </w:rPr>
        <w:t xml:space="preserve">Provided a continuum of services including prevention, identification, consultation, and treatment of patients who evidenced dysfunction of speech,language, cognition, and oral-pharyngeal mechanics.</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Employment Specialist/Assistant to Executive Director(06/2017-Present)(Bridging The GAP In Virginia)(AARP)</w:t>
      </w:r>
    </w:p>
    <w:p w:rsidR="00000000" w:rsidDel="00000000" w:rsidP="00000000" w:rsidRDefault="00000000" w:rsidRPr="00000000" w14:paraId="00000016">
      <w:pPr>
        <w:rPr>
          <w:b w:val="1"/>
        </w:rPr>
      </w:pPr>
      <w:r w:rsidDel="00000000" w:rsidR="00000000" w:rsidRPr="00000000">
        <w:rPr>
          <w:b w:val="1"/>
          <w:rtl w:val="0"/>
        </w:rPr>
        <w:t xml:space="preserve">•Engages clients and establishes trusting, collaborative relationships directed toward the goal of competitive employment in community settings.</w:t>
      </w:r>
    </w:p>
    <w:p w:rsidR="00000000" w:rsidDel="00000000" w:rsidP="00000000" w:rsidRDefault="00000000" w:rsidRPr="00000000" w14:paraId="00000017">
      <w:pPr>
        <w:rPr>
          <w:b w:val="1"/>
        </w:rPr>
      </w:pPr>
      <w:r w:rsidDel="00000000" w:rsidR="00000000" w:rsidRPr="00000000">
        <w:rPr>
          <w:b w:val="1"/>
          <w:rtl w:val="0"/>
        </w:rPr>
        <w:t xml:space="preserve">•Assists clients in learning how their benefits will be affected by earned income.</w:t>
      </w:r>
    </w:p>
    <w:p w:rsidR="00000000" w:rsidDel="00000000" w:rsidP="00000000" w:rsidRDefault="00000000" w:rsidRPr="00000000" w14:paraId="00000018">
      <w:pPr>
        <w:rPr>
          <w:b w:val="1"/>
        </w:rPr>
      </w:pPr>
      <w:r w:rsidDel="00000000" w:rsidR="00000000" w:rsidRPr="00000000">
        <w:rPr>
          <w:b w:val="1"/>
          <w:rtl w:val="0"/>
        </w:rPr>
        <w:t xml:space="preserve">•Helps clients think about long-term employment goals, work history, strengths, personal cultural( as defined by each person, justice involvement, and other factors that relate to a current vocational goal.</w:t>
      </w:r>
    </w:p>
    <w:p w:rsidR="00000000" w:rsidDel="00000000" w:rsidP="00000000" w:rsidRDefault="00000000" w:rsidRPr="00000000" w14:paraId="00000019">
      <w:pPr>
        <w:rPr>
          <w:b w:val="1"/>
        </w:rPr>
      </w:pPr>
      <w:r w:rsidDel="00000000" w:rsidR="00000000" w:rsidRPr="00000000">
        <w:rPr>
          <w:b w:val="1"/>
          <w:rtl w:val="0"/>
        </w:rPr>
        <w:t xml:space="preserve">•Completes career profile for each new client with information from the client and with permission, family members, or past employers.</w:t>
      </w:r>
    </w:p>
    <w:p w:rsidR="00000000" w:rsidDel="00000000" w:rsidP="00000000" w:rsidRDefault="00000000" w:rsidRPr="00000000" w14:paraId="0000001A">
      <w:pPr>
        <w:rPr>
          <w:b w:val="1"/>
        </w:rPr>
      </w:pPr>
      <w:r w:rsidDel="00000000" w:rsidR="00000000" w:rsidRPr="00000000">
        <w:rPr>
          <w:b w:val="1"/>
          <w:rtl w:val="0"/>
        </w:rPr>
        <w:t xml:space="preserve">•Updates the profile with each new job and education experience. With the clients permission, provides education and support to family members about work and gathers input about skills, interests, strengths, of the client and ideas for support.</w:t>
      </w:r>
    </w:p>
    <w:p w:rsidR="00000000" w:rsidDel="00000000" w:rsidP="00000000" w:rsidRDefault="00000000" w:rsidRPr="00000000" w14:paraId="0000001B">
      <w:pPr>
        <w:rPr>
          <w:b w:val="1"/>
        </w:rPr>
      </w:pPr>
      <w:r w:rsidDel="00000000" w:rsidR="00000000" w:rsidRPr="00000000">
        <w:rPr>
          <w:b w:val="1"/>
          <w:rtl w:val="0"/>
        </w:rPr>
        <w:t xml:space="preserve">•Conducts job development and job search activities directed toward positions that are individualized to the interest and uniqueness of the people on his/her case load.</w:t>
      </w:r>
    </w:p>
    <w:p w:rsidR="00000000" w:rsidDel="00000000" w:rsidP="00000000" w:rsidRDefault="00000000" w:rsidRPr="00000000" w14:paraId="0000001C">
      <w:pPr>
        <w:rPr>
          <w:b w:val="1"/>
        </w:rPr>
      </w:pPr>
      <w:r w:rsidDel="00000000" w:rsidR="00000000" w:rsidRPr="00000000">
        <w:rPr>
          <w:b w:val="1"/>
          <w:rtl w:val="0"/>
        </w:rPr>
        <w:t xml:space="preserve">•Support clients making employer contacts by applying for jobs, or learning more about jobs available in the community, within 30 days of program entry, on average.Uses a variety of methods to discover what is interfering with the client’s employment plan.</w:t>
      </w:r>
    </w:p>
    <w:p w:rsidR="00000000" w:rsidDel="00000000" w:rsidP="00000000" w:rsidRDefault="00000000" w:rsidRPr="00000000" w14:paraId="0000001D">
      <w:pPr>
        <w:rPr/>
      </w:pPr>
      <w:r w:rsidDel="00000000" w:rsidR="00000000" w:rsidRPr="00000000">
        <w:rPr>
          <w:b w:val="1"/>
          <w:rtl w:val="0"/>
        </w:rPr>
        <w:t xml:space="preserve">Group Home Manager and Counselor: HELP Organization(07/2015-07/2016)</w:t>
      </w:r>
      <w:r w:rsidDel="00000000" w:rsidR="00000000" w:rsidRPr="00000000">
        <w:rPr>
          <w:rtl w:val="0"/>
        </w:rPr>
        <w:t xml:space="preserve"> Goal oriented and focused manager , whose overall goal was to serve the needs of the clients. Provided and made available problem resolution/informal counseling . Conducted community outreach surveys, and orchestrated community food drives for the economically depressed. Enforced rules about attitudes, behaviors, and safety. Ensured that all residents understood the standards of safety regulations and maintenance. People-focused and logical,intuitive, empathetic, and proactive in responding to emergencies. A spirited leader and team participant; enjoyed devising solutions and enhancing overall resident atmosphere of professionalism.</w:t>
      </w:r>
    </w:p>
    <w:p w:rsidR="00000000" w:rsidDel="00000000" w:rsidP="00000000" w:rsidRDefault="00000000" w:rsidRPr="00000000" w14:paraId="0000001E">
      <w:pPr>
        <w:rPr/>
      </w:pPr>
      <w:r w:rsidDel="00000000" w:rsidR="00000000" w:rsidRPr="00000000">
        <w:rPr>
          <w:b w:val="1"/>
          <w:rtl w:val="0"/>
        </w:rPr>
        <w:t xml:space="preserve">Pearson Assessments( Scorer of Standardized Exams)(03/2015-08/2015) </w:t>
      </w:r>
      <w:r w:rsidDel="00000000" w:rsidR="00000000" w:rsidRPr="00000000">
        <w:rPr>
          <w:rtl w:val="0"/>
        </w:rPr>
        <w:t xml:space="preserve"> Served as a scorer of for a variety of standardized national exams using various rubrics for scoring guidelines.</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RehabSolutions ( Beacon Shores Nursing and Rehabilitation Center) (Sept/2011-Oct/2012) Speech-Language Pathologist</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Evaluated patients of age 30-100 with multiple neuropathologies and </w:t>
      </w:r>
      <w:r w:rsidDel="00000000" w:rsidR="00000000" w:rsidRPr="00000000">
        <w:rPr>
          <w:rtl w:val="0"/>
        </w:rPr>
        <w:t xml:space="preserve">neuropsych pathological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deficits and dysphagia.</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Responded to medical referrals following standard procedure.</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Performed evaluations, re-assessments, discharges, etc. in a timely manner according to department policies.</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Selected and administered appropriate treatment with proper attention to age appropriate considerations, patient safety and dignity.</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Recorded treatment, patient response to treatment, and progress in appropriate and timely manner.</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Reviewed and discussed medical and developmental case histories with interdisciplinary team to determine individual client evaluation needs and strategies.</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Provided ongoing support to clients, including consecutive and direct therapy services in natural environments as needed.</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Coordinated the transition of clients to ongoing services.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Stayed abreast of trends and professional issues and reflected on treatment strategies for greater quality of patient healthcare services.</w:t>
      </w:r>
    </w:p>
    <w:p w:rsidR="00000000" w:rsidDel="00000000" w:rsidP="00000000" w:rsidRDefault="00000000" w:rsidRPr="00000000" w14:paraId="0000002A">
      <w:pPr>
        <w:ind w:left="360"/>
        <w:rPr>
          <w:b w:val="1"/>
        </w:rPr>
      </w:pPr>
      <w:r w:rsidDel="00000000" w:rsidR="00000000" w:rsidRPr="00000000">
        <w:rPr>
          <w:rtl w:val="0"/>
        </w:rPr>
      </w:r>
    </w:p>
    <w:p w:rsidR="00000000" w:rsidDel="00000000" w:rsidP="00000000" w:rsidRDefault="00000000" w:rsidRPr="00000000" w14:paraId="0000002B">
      <w:pPr>
        <w:ind w:left="360"/>
        <w:rPr>
          <w:b w:val="1"/>
        </w:rPr>
      </w:pPr>
      <w:r w:rsidDel="00000000" w:rsidR="00000000" w:rsidRPr="00000000">
        <w:rPr>
          <w:b w:val="1"/>
          <w:rtl w:val="0"/>
        </w:rPr>
        <w:t xml:space="preserve">Maryview Medical Center and Maryview Nursing and Rehabilitation Center (Bon Secures Medical System)(06/2009-01/2010)</w:t>
      </w:r>
    </w:p>
    <w:p w:rsidR="00000000" w:rsidDel="00000000" w:rsidP="00000000" w:rsidRDefault="00000000" w:rsidRPr="00000000" w14:paraId="0000002C">
      <w:pPr>
        <w:ind w:left="360"/>
        <w:rPr/>
      </w:pPr>
      <w:r w:rsidDel="00000000" w:rsidR="00000000" w:rsidRPr="00000000">
        <w:rPr>
          <w:rtl w:val="0"/>
        </w:rPr>
        <w:t xml:space="preserve">Effectively provided speech and language services for a diverse geriatric population with diverse neurological deficits of communication and swallowing. Designed and implemented an innovative treatment program to address the needs of patients. Effectively administered all phases of therapy from diagnosis to treatment planning, intervention, case management, and coordination of services with other therapy and healthcare professionals. Proven expertise in interpreting diagnostic data to plan and implement appropriate treatment and assembling and organizing relevant data to document results, especially related to preparation of clinical reports and MBS reports. Provided counseling services to families and love ones of patients with communication and swallowing disorders.</w:t>
      </w:r>
    </w:p>
    <w:p w:rsidR="00000000" w:rsidDel="00000000" w:rsidP="00000000" w:rsidRDefault="00000000" w:rsidRPr="00000000" w14:paraId="0000002D">
      <w:pPr>
        <w:ind w:left="360"/>
        <w:rPr/>
      </w:pPr>
      <w:r w:rsidDel="00000000" w:rsidR="00000000" w:rsidRPr="00000000">
        <w:rPr>
          <w:b w:val="1"/>
          <w:rtl w:val="0"/>
        </w:rPr>
        <w:t xml:space="preserve">Riverside Behavioral Healthcare Center( Riverside Academy) Speech-Language Pathologist-03/2008-04/2009.</w:t>
      </w:r>
      <w:r w:rsidDel="00000000" w:rsidR="00000000" w:rsidRPr="00000000">
        <w:rPr>
          <w:rtl w:val="0"/>
        </w:rPr>
        <w:t xml:space="preserve">Part-time private practice  providing individual therapy for children ages 9-18. Accomplished therapist emphasizing early intervention and treatment. Designed therapy plans that were tailored to the individual client. Effectively administered all phase of therapy from diagnosis to treatment planning, intervention, case management, and coordination of service with other therapy and healthcare professionals.</w:t>
      </w:r>
    </w:p>
    <w:p w:rsidR="00000000" w:rsidDel="00000000" w:rsidP="00000000" w:rsidRDefault="00000000" w:rsidRPr="00000000" w14:paraId="0000002E">
      <w:pPr>
        <w:ind w:left="360"/>
        <w:rPr/>
      </w:pPr>
      <w:bookmarkStart w:colFirst="0" w:colLast="0" w:name="_gjdgxs" w:id="0"/>
      <w:bookmarkEnd w:id="0"/>
      <w:r w:rsidDel="00000000" w:rsidR="00000000" w:rsidRPr="00000000">
        <w:rPr>
          <w:b w:val="1"/>
          <w:rtl w:val="0"/>
        </w:rPr>
        <w:t xml:space="preserve">EBS-Educational Based Healthcare Services ( Newport News Public Schools) McIntosh </w:t>
        <w:br w:type="textWrapping"/>
        <w:t xml:space="preserve">Elementary School(Speech Pathology Supervisor-Administrator)(10/2006-06/2007)</w:t>
      </w:r>
      <w:r w:rsidDel="00000000" w:rsidR="00000000" w:rsidRPr="00000000">
        <w:rPr>
          <w:rtl w:val="0"/>
        </w:rPr>
        <w:t xml:space="preserve">Responsible for overseeing caseload of 90-100 students. Provided direction, supervision, of department personnel and clients. Responsible for providing direct services (evaluation and treatment) to pre0school to pre-teen students. Represented department on all interdisciplinary team meetings. Supervised and was responsible for all documentation(IEP’s, Triennials,evaluation and screening reports). Supervised and orchestrated all department  meetings. Devised and conducted speech and language therapy with clients utilizing English as a Second Language (ESL) in an individual setting. Caseload management included individual and group therapy, parent training and counseling, and multidisciplinary evaluations.</w:t>
      </w:r>
    </w:p>
    <w:p w:rsidR="00000000" w:rsidDel="00000000" w:rsidP="00000000" w:rsidRDefault="00000000" w:rsidRPr="00000000" w14:paraId="0000002F">
      <w:pPr>
        <w:ind w:left="360"/>
        <w:rPr/>
      </w:pPr>
      <w:r w:rsidDel="00000000" w:rsidR="00000000" w:rsidRPr="00000000">
        <w:rPr>
          <w:b w:val="1"/>
          <w:rtl w:val="0"/>
        </w:rPr>
        <w:t xml:space="preserve">Newport News Rehabilitation and Nursing Center: Speech-language Pathologist(09/2001-01/2002) </w:t>
      </w:r>
      <w:r w:rsidDel="00000000" w:rsidR="00000000" w:rsidRPr="00000000">
        <w:rPr>
          <w:rtl w:val="0"/>
        </w:rPr>
        <w:t xml:space="preserve">Evaluated, diagnosed, and treated inpatients/outpatients/adults with a variety of communication disorders including dysarthria, aphasia, and dysphagia. Assessed the swallowing mechanism using bedside examination and made the determination if further assessment was needed(modified barium swallowing study). Conduced staff training that emphasized adequate nutrition and hydration. Recorded treatment, patient response to treatment, and progress in appropriate and timely manner. Produced a quantity of work that is consistent with departmental productivity goals.</w:t>
      </w:r>
    </w:p>
    <w:p w:rsidR="00000000" w:rsidDel="00000000" w:rsidP="00000000" w:rsidRDefault="00000000" w:rsidRPr="00000000" w14:paraId="00000030">
      <w:pPr>
        <w:ind w:left="360"/>
        <w:rPr>
          <w:b w:val="1"/>
        </w:rPr>
      </w:pPr>
      <w:r w:rsidDel="00000000" w:rsidR="00000000" w:rsidRPr="00000000">
        <w:rPr>
          <w:rtl w:val="0"/>
        </w:rPr>
      </w:r>
    </w:p>
    <w:p w:rsidR="00000000" w:rsidDel="00000000" w:rsidP="00000000" w:rsidRDefault="00000000" w:rsidRPr="00000000" w14:paraId="00000031">
      <w:pPr>
        <w:ind w:left="360"/>
        <w:rPr>
          <w:b w:val="1"/>
        </w:rPr>
      </w:pPr>
      <w:r w:rsidDel="00000000" w:rsidR="00000000" w:rsidRPr="00000000">
        <w:rPr>
          <w:b w:val="1"/>
          <w:rtl w:val="0"/>
        </w:rPr>
        <w:t xml:space="preserve">Huntington Learning Center: Lead Teacher/Tutor; NCLP Program(Supervising Teacher/Educational Supervisor) Lee Hall Elementary School (07/2004-12/2009)</w:t>
      </w:r>
    </w:p>
    <w:p w:rsidR="00000000" w:rsidDel="00000000" w:rsidP="00000000" w:rsidRDefault="00000000" w:rsidRPr="00000000" w14:paraId="00000032">
      <w:pPr>
        <w:ind w:left="360"/>
        <w:rPr/>
      </w:pPr>
      <w:r w:rsidDel="00000000" w:rsidR="00000000" w:rsidRPr="00000000">
        <w:rPr>
          <w:rtl w:val="0"/>
        </w:rPr>
        <w:t xml:space="preserve">Implemented lesson plans in reading and math for students k-12.   Used a variety of methods  to reach students at the elementary and middle school levels. Reading focused on comprehension, fluency ,word identification, and sight vocabulary. Used lessons that facilitated academic growth in reading comprehension( inferences, drawing conclusion, figurative language, summarizing, main idea, and author’s purpose) and grammar for upper levels(10-12). Served as educational supervisor for NCLB Program at Lee Hall Elementary School. NCLB Programs integrates reading, writing, grammar, phonics, and spelling into a holistic and individualized curriculum to meet the academic needs of all students enrolled in the NCLB program. Encouraged students to take responsibility for own learning experiences. Provided students with  individualize attention and positive feedback. Kept concise records of student progress.  Supervised and participated in all training of teaching faculty in areas of phonics, syntax, semantics, reading comprehension, and documentation protocols.</w:t>
      </w:r>
    </w:p>
    <w:p w:rsidR="00000000" w:rsidDel="00000000" w:rsidP="00000000" w:rsidRDefault="00000000" w:rsidRPr="00000000" w14:paraId="00000033">
      <w:pPr>
        <w:ind w:left="360"/>
        <w:rPr/>
      </w:pPr>
      <w:r w:rsidDel="00000000" w:rsidR="00000000" w:rsidRPr="00000000">
        <w:rPr>
          <w:b w:val="1"/>
          <w:rtl w:val="0"/>
        </w:rPr>
        <w:t xml:space="preserve">Eastern State Hospital: Director of Speech-Language Pathology/Dysphagia Instructor(08/2000-02/2002)</w:t>
      </w:r>
      <w:r w:rsidDel="00000000" w:rsidR="00000000" w:rsidRPr="00000000">
        <w:rPr>
          <w:rtl w:val="0"/>
        </w:rPr>
        <w:t xml:space="preserve">Served as department chairperson and director of speech-language services for a large state psychiatric hospital. Served on multiple hospital boards: Long-Term Care, Short-Term Care, Nutrition and Dietician, and Psycho-Social Rehabilitation. Developed and implemented therapeutic treatment programs to remediate speech, language , and swallowing disorders for a diverse neurologically impaired population. Documented patient progress according to hospital policy and procedures. Taught and trained medical staff, nursing staff, and other supporting hospital staff strategies that emphasized swallowing safety, positioning, and nutrition and hydration maintenance. Prepared course packets, led group discussions, worked individually with students and evaluated lab sessions.</w:t>
      </w:r>
    </w:p>
    <w:p w:rsidR="00000000" w:rsidDel="00000000" w:rsidP="00000000" w:rsidRDefault="00000000" w:rsidRPr="00000000" w14:paraId="00000034">
      <w:pPr>
        <w:ind w:left="360"/>
        <w:rPr/>
      </w:pPr>
      <w:r w:rsidDel="00000000" w:rsidR="00000000" w:rsidRPr="00000000">
        <w:rPr>
          <w:b w:val="1"/>
          <w:rtl w:val="0"/>
        </w:rPr>
        <w:t xml:space="preserve">Sentara of Williamsburg(Williamsburg Community Hospital) Speech-Pathologist(08/2000-02/2002)</w:t>
      </w:r>
      <w:r w:rsidDel="00000000" w:rsidR="00000000" w:rsidRPr="00000000">
        <w:rPr>
          <w:rtl w:val="0"/>
        </w:rPr>
        <w:t xml:space="preserve">Williamsburg Community Hospital served as an auxiliary hospital to Eastern State Hospital. Consultation and collaboration  MBS assessments along with interpretation  of MBS results as it related to patients sent from Eastern State Hospital.</w:t>
      </w:r>
    </w:p>
    <w:p w:rsidR="00000000" w:rsidDel="00000000" w:rsidP="00000000" w:rsidRDefault="00000000" w:rsidRPr="00000000" w14:paraId="00000035">
      <w:pPr>
        <w:ind w:left="360"/>
        <w:rPr>
          <w:b w:val="1"/>
        </w:rPr>
      </w:pPr>
      <w:r w:rsidDel="00000000" w:rsidR="00000000" w:rsidRPr="00000000">
        <w:rPr>
          <w:rtl w:val="0"/>
        </w:rPr>
      </w:r>
    </w:p>
    <w:p w:rsidR="00000000" w:rsidDel="00000000" w:rsidP="00000000" w:rsidRDefault="00000000" w:rsidRPr="00000000" w14:paraId="00000036">
      <w:pPr>
        <w:ind w:left="360"/>
        <w:rPr/>
      </w:pPr>
      <w:r w:rsidDel="00000000" w:rsidR="00000000" w:rsidRPr="00000000">
        <w:rPr>
          <w:b w:val="1"/>
          <w:rtl w:val="0"/>
        </w:rPr>
        <w:t xml:space="preserve">Coliseum Park Nursing Home, Hampton, Virginia(06/1999-08/1999)</w:t>
      </w:r>
      <w:r w:rsidDel="00000000" w:rsidR="00000000" w:rsidRPr="00000000">
        <w:rPr>
          <w:rtl w:val="0"/>
        </w:rPr>
        <w:t xml:space="preserve">Evaluated, treated, and diagnosed adults with a variety of neuropathologies of speech,language, and swallowing. Assessed the swallowing mechanism using bedside examination; made recommendations for extensive examination using modified barium swallow with videofluoroscopic examination.</w:t>
      </w:r>
    </w:p>
    <w:p w:rsidR="00000000" w:rsidDel="00000000" w:rsidP="00000000" w:rsidRDefault="00000000" w:rsidRPr="00000000" w14:paraId="00000037">
      <w:pPr>
        <w:ind w:left="360"/>
        <w:rPr/>
      </w:pPr>
      <w:r w:rsidDel="00000000" w:rsidR="00000000" w:rsidRPr="00000000">
        <w:rPr>
          <w:b w:val="1"/>
          <w:rtl w:val="0"/>
        </w:rPr>
        <w:t xml:space="preserve">Foxhill Private School, Hampton,Virginia (09/1997-12/1997)</w:t>
      </w:r>
      <w:r w:rsidDel="00000000" w:rsidR="00000000" w:rsidRPr="00000000">
        <w:rPr>
          <w:rtl w:val="0"/>
        </w:rPr>
        <w:t xml:space="preserve">Responsibilities included: providing direct evaluation and treatment of pre-school, elementary, middle school children on a one-to-one basis, in an integrated classroom setting. Participated in identification program for hearing disorders, including kindergarten screenings. Selected and implemented therapy strategies for modifying communicative behaviors of students with language, fluency, and speech disorders. Participated in conferences with teachers and parents to foster communication and to develop appropriate intervention strategies.</w:t>
      </w:r>
    </w:p>
    <w:p w:rsidR="00000000" w:rsidDel="00000000" w:rsidP="00000000" w:rsidRDefault="00000000" w:rsidRPr="00000000" w14:paraId="00000038">
      <w:pPr>
        <w:ind w:left="360"/>
        <w:rPr/>
      </w:pPr>
      <w:r w:rsidDel="00000000" w:rsidR="00000000" w:rsidRPr="00000000">
        <w:rPr>
          <w:b w:val="1"/>
          <w:rtl w:val="0"/>
        </w:rPr>
        <w:t xml:space="preserve">Riverside Specialty Hospital(Clinical Practicum-1999) (Hampton University) </w:t>
      </w:r>
      <w:r w:rsidDel="00000000" w:rsidR="00000000" w:rsidRPr="00000000">
        <w:rPr>
          <w:rtl w:val="0"/>
        </w:rPr>
        <w:t xml:space="preserve">Served as a graduate student intern through Communicative Sciences and Disorders Department of Hampton University. Effectively administered all phases of therapy from diagnosis to treatment planning, intervention, case management, and coordination of services with other therapy and healthcare professionals.</w:t>
      </w:r>
    </w:p>
    <w:p w:rsidR="00000000" w:rsidDel="00000000" w:rsidP="00000000" w:rsidRDefault="00000000" w:rsidRPr="00000000" w14:paraId="00000039">
      <w:pPr>
        <w:ind w:left="360"/>
        <w:rPr>
          <w:b w:val="1"/>
        </w:rPr>
      </w:pPr>
      <w:r w:rsidDel="00000000" w:rsidR="00000000" w:rsidRPr="00000000">
        <w:rPr>
          <w:rtl w:val="0"/>
        </w:rPr>
      </w:r>
    </w:p>
    <w:p w:rsidR="00000000" w:rsidDel="00000000" w:rsidP="00000000" w:rsidRDefault="00000000" w:rsidRPr="00000000" w14:paraId="0000003A">
      <w:pPr>
        <w:spacing w:line="240" w:lineRule="auto"/>
        <w:ind w:left="360"/>
        <w:rPr/>
      </w:pPr>
      <w:r w:rsidDel="00000000" w:rsidR="00000000" w:rsidRPr="00000000">
        <w:rPr>
          <w:b w:val="1"/>
          <w:rtl w:val="0"/>
        </w:rPr>
        <w:t xml:space="preserve">Education:     </w:t>
      </w:r>
      <w:r w:rsidDel="00000000" w:rsidR="00000000" w:rsidRPr="00000000">
        <w:rPr>
          <w:rtl w:val="0"/>
        </w:rPr>
        <w:t xml:space="preserve">Elizabeth City State University</w:t>
      </w:r>
    </w:p>
    <w:p w:rsidR="00000000" w:rsidDel="00000000" w:rsidP="00000000" w:rsidRDefault="00000000" w:rsidRPr="00000000" w14:paraId="0000003B">
      <w:pPr>
        <w:spacing w:line="240" w:lineRule="auto"/>
        <w:ind w:left="360"/>
        <w:rPr/>
      </w:pPr>
      <w:r w:rsidDel="00000000" w:rsidR="00000000" w:rsidRPr="00000000">
        <w:rPr>
          <w:rtl w:val="0"/>
        </w:rPr>
        <w:t xml:space="preserve">                          B.S.- English Literature-Secondary Education/Teaching (Minor: Pre-Professional            </w:t>
      </w:r>
    </w:p>
    <w:p w:rsidR="00000000" w:rsidDel="00000000" w:rsidP="00000000" w:rsidRDefault="00000000" w:rsidRPr="00000000" w14:paraId="0000003C">
      <w:pPr>
        <w:spacing w:line="240" w:lineRule="auto"/>
        <w:ind w:left="360"/>
        <w:rPr/>
      </w:pPr>
      <w:r w:rsidDel="00000000" w:rsidR="00000000" w:rsidRPr="00000000">
        <w:rPr>
          <w:rtl w:val="0"/>
        </w:rPr>
        <w:t xml:space="preserve">                           Speech-Language Pathology /Audiology))1981)</w:t>
      </w:r>
    </w:p>
    <w:p w:rsidR="00000000" w:rsidDel="00000000" w:rsidP="00000000" w:rsidRDefault="00000000" w:rsidRPr="00000000" w14:paraId="0000003D">
      <w:pPr>
        <w:spacing w:line="240" w:lineRule="auto"/>
        <w:ind w:left="360"/>
        <w:rPr/>
      </w:pPr>
      <w:r w:rsidDel="00000000" w:rsidR="00000000" w:rsidRPr="00000000">
        <w:rPr>
          <w:rtl w:val="0"/>
        </w:rPr>
        <w:t xml:space="preserve">                           Hampton University(1999)</w:t>
      </w:r>
    </w:p>
    <w:p w:rsidR="00000000" w:rsidDel="00000000" w:rsidP="00000000" w:rsidRDefault="00000000" w:rsidRPr="00000000" w14:paraId="0000003E">
      <w:pPr>
        <w:spacing w:line="240" w:lineRule="auto"/>
        <w:ind w:left="360"/>
        <w:rPr/>
      </w:pPr>
      <w:r w:rsidDel="00000000" w:rsidR="00000000" w:rsidRPr="00000000">
        <w:rPr>
          <w:rtl w:val="0"/>
        </w:rPr>
        <w:t xml:space="preserve">                            MA-Speech-Language Pathology (Communicative Sciences and Disorders</w:t>
      </w:r>
    </w:p>
    <w:p w:rsidR="00000000" w:rsidDel="00000000" w:rsidP="00000000" w:rsidRDefault="00000000" w:rsidRPr="00000000" w14:paraId="0000003F">
      <w:pPr>
        <w:spacing w:line="240" w:lineRule="auto"/>
        <w:ind w:left="360"/>
        <w:rPr/>
      </w:pPr>
      <w:r w:rsidDel="00000000" w:rsidR="00000000" w:rsidRPr="00000000">
        <w:rPr>
          <w:rtl w:val="0"/>
        </w:rPr>
      </w:r>
    </w:p>
    <w:p w:rsidR="00000000" w:rsidDel="00000000" w:rsidP="00000000" w:rsidRDefault="00000000" w:rsidRPr="00000000" w14:paraId="00000040">
      <w:pPr>
        <w:spacing w:line="240" w:lineRule="auto"/>
        <w:ind w:left="360"/>
        <w:rPr/>
      </w:pPr>
      <w:r w:rsidDel="00000000" w:rsidR="00000000" w:rsidRPr="00000000">
        <w:rPr>
          <w:b w:val="1"/>
          <w:rtl w:val="0"/>
        </w:rPr>
        <w:t xml:space="preserve">Credentials:       </w:t>
      </w:r>
      <w:r w:rsidDel="00000000" w:rsidR="00000000" w:rsidRPr="00000000">
        <w:rPr>
          <w:rtl w:val="0"/>
        </w:rPr>
        <w:t xml:space="preserve">Certificate of Clinical Competence(CCC)</w:t>
      </w:r>
    </w:p>
    <w:p w:rsidR="00000000" w:rsidDel="00000000" w:rsidP="00000000" w:rsidRDefault="00000000" w:rsidRPr="00000000" w14:paraId="00000041">
      <w:pPr>
        <w:spacing w:line="240" w:lineRule="auto"/>
        <w:ind w:left="360"/>
        <w:rPr/>
      </w:pPr>
      <w:r w:rsidDel="00000000" w:rsidR="00000000" w:rsidRPr="00000000">
        <w:rPr>
          <w:b w:val="1"/>
          <w:rtl w:val="0"/>
        </w:rPr>
        <w:t xml:space="preserve">                              </w:t>
      </w:r>
      <w:r w:rsidDel="00000000" w:rsidR="00000000" w:rsidRPr="00000000">
        <w:rPr>
          <w:rtl w:val="0"/>
        </w:rPr>
        <w:t xml:space="preserve">Virginia Department of Health Speech licensure</w:t>
      </w:r>
    </w:p>
    <w:p w:rsidR="00000000" w:rsidDel="00000000" w:rsidP="00000000" w:rsidRDefault="00000000" w:rsidRPr="00000000" w14:paraId="00000042">
      <w:pPr>
        <w:spacing w:line="240" w:lineRule="auto"/>
        <w:ind w:left="360"/>
        <w:rPr/>
      </w:pPr>
      <w:r w:rsidDel="00000000" w:rsidR="00000000" w:rsidRPr="00000000">
        <w:rPr>
          <w:rtl w:val="0"/>
        </w:rPr>
        <w:t xml:space="preserve">                               NC Teachers Licensure</w:t>
      </w:r>
    </w:p>
    <w:p w:rsidR="00000000" w:rsidDel="00000000" w:rsidP="00000000" w:rsidRDefault="00000000" w:rsidRPr="00000000" w14:paraId="00000043">
      <w:pPr>
        <w:spacing w:line="240" w:lineRule="auto"/>
        <w:ind w:left="360"/>
        <w:rPr/>
      </w:pPr>
      <w:r w:rsidDel="00000000" w:rsidR="00000000" w:rsidRPr="00000000">
        <w:rPr>
          <w:rtl w:val="0"/>
        </w:rPr>
        <w:t xml:space="preserve">                               VA Teachers Licensure</w:t>
      </w:r>
    </w:p>
    <w:p w:rsidR="00000000" w:rsidDel="00000000" w:rsidP="00000000" w:rsidRDefault="00000000" w:rsidRPr="00000000" w14:paraId="00000044">
      <w:pPr>
        <w:spacing w:line="240" w:lineRule="auto"/>
        <w:ind w:left="360"/>
        <w:rPr/>
      </w:pPr>
      <w:r w:rsidDel="00000000" w:rsidR="00000000" w:rsidRPr="00000000">
        <w:rPr>
          <w:rtl w:val="0"/>
        </w:rPr>
        <w:t xml:space="preserve">                                NC Licensure in Speech-Language Pathology</w:t>
      </w:r>
    </w:p>
    <w:p w:rsidR="00000000" w:rsidDel="00000000" w:rsidP="00000000" w:rsidRDefault="00000000" w:rsidRPr="00000000" w14:paraId="00000045">
      <w:pPr>
        <w:spacing w:line="240" w:lineRule="auto"/>
        <w:ind w:left="360"/>
        <w:rPr/>
      </w:pPr>
      <w:r w:rsidDel="00000000" w:rsidR="00000000" w:rsidRPr="00000000">
        <w:rPr>
          <w:rtl w:val="0"/>
        </w:rPr>
        <w:t xml:space="preserve">                                Certificate In Contract Law-Harvard Law School</w:t>
      </w:r>
    </w:p>
    <w:p w:rsidR="00000000" w:rsidDel="00000000" w:rsidP="00000000" w:rsidRDefault="00000000" w:rsidRPr="00000000" w14:paraId="00000046">
      <w:pPr>
        <w:spacing w:line="240" w:lineRule="auto"/>
        <w:ind w:left="360"/>
        <w:rPr/>
      </w:pPr>
      <w:r w:rsidDel="00000000" w:rsidR="00000000" w:rsidRPr="00000000">
        <w:rPr>
          <w:rtl w:val="0"/>
        </w:rPr>
      </w:r>
    </w:p>
    <w:p w:rsidR="00000000" w:rsidDel="00000000" w:rsidP="00000000" w:rsidRDefault="00000000" w:rsidRPr="00000000" w14:paraId="00000047">
      <w:pPr>
        <w:spacing w:line="240" w:lineRule="auto"/>
        <w:ind w:left="360"/>
        <w:rPr/>
      </w:pPr>
      <w:r w:rsidDel="00000000" w:rsidR="00000000" w:rsidRPr="00000000">
        <w:rPr>
          <w:b w:val="1"/>
          <w:rtl w:val="0"/>
        </w:rPr>
        <w:t xml:space="preserve">Memberships:       </w:t>
      </w:r>
      <w:r w:rsidDel="00000000" w:rsidR="00000000" w:rsidRPr="00000000">
        <w:rPr>
          <w:rtl w:val="0"/>
        </w:rPr>
        <w:t xml:space="preserve">American Speech-language and Hearing Association </w:t>
      </w:r>
    </w:p>
    <w:p w:rsidR="00000000" w:rsidDel="00000000" w:rsidP="00000000" w:rsidRDefault="00000000" w:rsidRPr="00000000" w14:paraId="00000048">
      <w:pPr>
        <w:ind w:left="360"/>
        <w:rPr/>
      </w:pPr>
      <w:r w:rsidDel="00000000" w:rsidR="00000000" w:rsidRPr="00000000">
        <w:rPr>
          <w:rtl w:val="0"/>
        </w:rPr>
      </w:r>
    </w:p>
    <w:p w:rsidR="00000000" w:rsidDel="00000000" w:rsidP="00000000" w:rsidRDefault="00000000" w:rsidRPr="00000000" w14:paraId="00000049">
      <w:pPr>
        <w:ind w:left="360"/>
        <w:rPr>
          <w:b w:val="1"/>
        </w:rPr>
      </w:pPr>
      <w:r w:rsidDel="00000000" w:rsidR="00000000" w:rsidRPr="00000000">
        <w:rPr>
          <w:b w:val="1"/>
          <w:rtl w:val="0"/>
        </w:rPr>
        <w:t xml:space="preserve">References Available Upon Request</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Quanxz77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